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0B" w:rsidRDefault="00AF2D2F" w:rsidP="00EA5B0B">
      <w:pPr>
        <w:shd w:val="clear" w:color="auto" w:fill="FFFFFF"/>
        <w:spacing w:after="390" w:line="240" w:lineRule="auto"/>
        <w:jc w:val="center"/>
        <w:rPr>
          <w:rFonts w:ascii="Calibri" w:eastAsia="Times New Roman" w:hAnsi="Calibri" w:cs="Calibri"/>
          <w:b/>
          <w:bCs/>
          <w:kern w:val="36"/>
          <w:sz w:val="44"/>
          <w:szCs w:val="54"/>
          <w:lang w:eastAsia="en-AU"/>
        </w:rPr>
      </w:pPr>
      <w:r>
        <w:rPr>
          <w:rFonts w:ascii="Times New Roman" w:hAnsi="Times New Roman" w:cs="Times New Roman"/>
          <w:noProof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E69F0" wp14:editId="2D12F7FA">
                <wp:simplePos x="0" y="0"/>
                <wp:positionH relativeFrom="margin">
                  <wp:posOffset>1733550</wp:posOffset>
                </wp:positionH>
                <wp:positionV relativeFrom="paragraph">
                  <wp:posOffset>-382905</wp:posOffset>
                </wp:positionV>
                <wp:extent cx="2533650" cy="993140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D2F" w:rsidRDefault="00AF2D2F" w:rsidP="00AF2D2F">
                            <w:pPr>
                              <w:spacing w:after="0"/>
                              <w:rPr>
                                <w:rFonts w:ascii="Calibri" w:hAnsi="Calibri" w:cs="Calibr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</w:rPr>
                              <w:t>Document #:</w:t>
                            </w:r>
                            <w:r>
                              <w:rPr>
                                <w:rFonts w:ascii="Calibri" w:hAnsi="Calibri" w:cs="Calibri"/>
                                <w:color w:val="0070C0"/>
                                <w:sz w:val="20"/>
                              </w:rPr>
                              <w:t xml:space="preserve"> D.005</w:t>
                            </w:r>
                          </w:p>
                          <w:p w:rsidR="00AF2D2F" w:rsidRDefault="00AF2D2F" w:rsidP="00AF2D2F">
                            <w:pPr>
                              <w:spacing w:after="0"/>
                              <w:rPr>
                                <w:rFonts w:ascii="Calibri" w:hAnsi="Calibri" w:cs="Calibr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</w:rPr>
                              <w:t>Date created or reviewed:</w:t>
                            </w:r>
                            <w:r w:rsidR="009F4571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9F4571" w:rsidRPr="009F4571">
                              <w:rPr>
                                <w:rFonts w:ascii="Calibri" w:hAnsi="Calibri" w:cs="Calibri"/>
                                <w:color w:val="0070C0"/>
                                <w:sz w:val="20"/>
                              </w:rPr>
                              <w:t>17/04/2023</w:t>
                            </w:r>
                          </w:p>
                          <w:p w:rsidR="00AF2D2F" w:rsidRDefault="00AF2D2F" w:rsidP="00AF2D2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</w:rPr>
                              <w:t xml:space="preserve">Date of changes made: </w:t>
                            </w:r>
                          </w:p>
                          <w:p w:rsidR="00AF2D2F" w:rsidRDefault="00AF2D2F" w:rsidP="00AF2D2F">
                            <w:pPr>
                              <w:spacing w:after="0"/>
                              <w:rPr>
                                <w:rFonts w:ascii="Calibri" w:hAnsi="Calibri" w:cs="Calibr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</w:rPr>
                              <w:t>Version Number:</w:t>
                            </w:r>
                            <w:r>
                              <w:rPr>
                                <w:rFonts w:ascii="Calibri" w:hAnsi="Calibri" w:cs="Calibri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9F4571">
                              <w:rPr>
                                <w:rFonts w:ascii="Calibri" w:hAnsi="Calibri" w:cs="Calibri"/>
                                <w:color w:val="0070C0"/>
                                <w:sz w:val="20"/>
                              </w:rPr>
                              <w:t>1</w:t>
                            </w:r>
                          </w:p>
                          <w:p w:rsidR="00AF2D2F" w:rsidRDefault="00AF2D2F" w:rsidP="00AF2D2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</w:rPr>
                              <w:t>Endorsed by &amp; date:</w:t>
                            </w:r>
                            <w:r w:rsidR="009F4571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9F4571" w:rsidRPr="009F4571">
                              <w:rPr>
                                <w:rFonts w:ascii="Calibri" w:hAnsi="Calibri" w:cs="Calibri"/>
                                <w:color w:val="0070C0"/>
                                <w:sz w:val="20"/>
                              </w:rPr>
                              <w:t>DON 17/04/2023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E69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6.5pt;margin-top:-30.15pt;width:199.5pt;height:78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" strokecolor="#0070c0">
                <v:textbox style="mso-fit-shape-to-text:t">
                  <w:txbxContent>
                    <w:p w:rsidR="00AF2D2F" w:rsidRDefault="00AF2D2F" w:rsidP="00AF2D2F">
                      <w:pPr>
                        <w:spacing w:after="0"/>
                        <w:rPr>
                          <w:rFonts w:ascii="Calibri" w:hAnsi="Calibri" w:cs="Calibri"/>
                          <w:color w:val="0070C0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  <w:sz w:val="20"/>
                        </w:rPr>
                        <w:t>Document #:</w:t>
                      </w:r>
                      <w:r>
                        <w:rPr>
                          <w:rFonts w:ascii="Calibri" w:hAnsi="Calibri" w:cs="Calibri"/>
                          <w:color w:val="0070C0"/>
                          <w:sz w:val="20"/>
                        </w:rPr>
                        <w:t xml:space="preserve"> D.005</w:t>
                      </w:r>
                    </w:p>
                    <w:p w:rsidR="00AF2D2F" w:rsidRDefault="00AF2D2F" w:rsidP="00AF2D2F">
                      <w:pPr>
                        <w:spacing w:after="0"/>
                        <w:rPr>
                          <w:rFonts w:ascii="Calibri" w:hAnsi="Calibri" w:cs="Calibri"/>
                          <w:color w:val="0070C0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  <w:sz w:val="20"/>
                        </w:rPr>
                        <w:t>Date created or reviewed:</w:t>
                      </w:r>
                      <w:r w:rsidR="009F4571">
                        <w:rPr>
                          <w:rFonts w:ascii="Calibri" w:hAnsi="Calibri" w:cs="Calibri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9F4571" w:rsidRPr="009F4571">
                        <w:rPr>
                          <w:rFonts w:ascii="Calibri" w:hAnsi="Calibri" w:cs="Calibri"/>
                          <w:color w:val="0070C0"/>
                          <w:sz w:val="20"/>
                        </w:rPr>
                        <w:t>17/04/2023</w:t>
                      </w:r>
                    </w:p>
                    <w:p w:rsidR="00AF2D2F" w:rsidRDefault="00AF2D2F" w:rsidP="00AF2D2F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  <w:sz w:val="20"/>
                        </w:rPr>
                        <w:t xml:space="preserve">Date of changes made: </w:t>
                      </w:r>
                    </w:p>
                    <w:p w:rsidR="00AF2D2F" w:rsidRDefault="00AF2D2F" w:rsidP="00AF2D2F">
                      <w:pPr>
                        <w:spacing w:after="0"/>
                        <w:rPr>
                          <w:rFonts w:ascii="Calibri" w:hAnsi="Calibri" w:cs="Calibri"/>
                          <w:color w:val="0070C0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  <w:sz w:val="20"/>
                        </w:rPr>
                        <w:t>Version Number:</w:t>
                      </w:r>
                      <w:r>
                        <w:rPr>
                          <w:rFonts w:ascii="Calibri" w:hAnsi="Calibri" w:cs="Calibri"/>
                          <w:color w:val="0070C0"/>
                          <w:sz w:val="20"/>
                        </w:rPr>
                        <w:t xml:space="preserve"> </w:t>
                      </w:r>
                      <w:r w:rsidR="009F4571">
                        <w:rPr>
                          <w:rFonts w:ascii="Calibri" w:hAnsi="Calibri" w:cs="Calibri"/>
                          <w:color w:val="0070C0"/>
                          <w:sz w:val="20"/>
                        </w:rPr>
                        <w:t>1</w:t>
                      </w:r>
                    </w:p>
                    <w:p w:rsidR="00AF2D2F" w:rsidRDefault="00AF2D2F" w:rsidP="00AF2D2F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  <w:sz w:val="20"/>
                        </w:rPr>
                        <w:t>Endorsed by &amp; date:</w:t>
                      </w:r>
                      <w:r w:rsidR="009F4571">
                        <w:rPr>
                          <w:rFonts w:ascii="Calibri" w:hAnsi="Calibri" w:cs="Calibri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9F4571" w:rsidRPr="009F4571">
                        <w:rPr>
                          <w:rFonts w:ascii="Calibri" w:hAnsi="Calibri" w:cs="Calibri"/>
                          <w:color w:val="0070C0"/>
                          <w:sz w:val="20"/>
                        </w:rPr>
                        <w:t>DON 17/04/2023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B0B" w:rsidRPr="00A72EE3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7143DC9" wp14:editId="2E9307EF">
            <wp:simplePos x="0" y="0"/>
            <wp:positionH relativeFrom="margin">
              <wp:posOffset>-447675</wp:posOffset>
            </wp:positionH>
            <wp:positionV relativeFrom="paragraph">
              <wp:posOffset>-590550</wp:posOffset>
            </wp:positionV>
            <wp:extent cx="1438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D2F" w:rsidRDefault="00AF2D2F" w:rsidP="00EA5B0B">
      <w:pPr>
        <w:shd w:val="clear" w:color="auto" w:fill="FFFFFF"/>
        <w:spacing w:after="390" w:line="240" w:lineRule="auto"/>
        <w:jc w:val="center"/>
        <w:rPr>
          <w:rFonts w:ascii="Calibri" w:eastAsia="Times New Roman" w:hAnsi="Calibri" w:cs="Calibri"/>
          <w:b/>
          <w:bCs/>
          <w:kern w:val="36"/>
          <w:sz w:val="44"/>
          <w:szCs w:val="54"/>
          <w:lang w:eastAsia="en-AU"/>
        </w:rPr>
      </w:pPr>
    </w:p>
    <w:p w:rsidR="00EA5B0B" w:rsidRPr="00A72EE3" w:rsidRDefault="00EA5B0B" w:rsidP="00EA5B0B">
      <w:pPr>
        <w:shd w:val="clear" w:color="auto" w:fill="FFFFFF"/>
        <w:spacing w:after="390" w:line="240" w:lineRule="auto"/>
        <w:jc w:val="center"/>
        <w:rPr>
          <w:rFonts w:ascii="Calibri" w:eastAsia="Times New Roman" w:hAnsi="Calibri" w:cs="Calibri"/>
          <w:b/>
          <w:bCs/>
          <w:kern w:val="36"/>
          <w:sz w:val="44"/>
          <w:szCs w:val="54"/>
          <w:lang w:eastAsia="en-AU"/>
        </w:rPr>
      </w:pPr>
      <w:r w:rsidRPr="00A72EE3">
        <w:rPr>
          <w:rFonts w:ascii="Calibri" w:eastAsia="Times New Roman" w:hAnsi="Calibri" w:cs="Calibri"/>
          <w:b/>
          <w:bCs/>
          <w:kern w:val="36"/>
          <w:sz w:val="44"/>
          <w:szCs w:val="54"/>
          <w:lang w:eastAsia="en-AU"/>
        </w:rPr>
        <w:t xml:space="preserve">Position </w:t>
      </w:r>
      <w:r w:rsidR="00E44A54">
        <w:rPr>
          <w:rFonts w:ascii="Calibri" w:eastAsia="Times New Roman" w:hAnsi="Calibri" w:cs="Calibri"/>
          <w:b/>
          <w:bCs/>
          <w:kern w:val="36"/>
          <w:sz w:val="44"/>
          <w:szCs w:val="54"/>
          <w:lang w:eastAsia="en-AU"/>
        </w:rPr>
        <w:t>S</w:t>
      </w:r>
      <w:r w:rsidRPr="00A72EE3">
        <w:rPr>
          <w:rFonts w:ascii="Calibri" w:eastAsia="Times New Roman" w:hAnsi="Calibri" w:cs="Calibri"/>
          <w:b/>
          <w:bCs/>
          <w:kern w:val="36"/>
          <w:sz w:val="44"/>
          <w:szCs w:val="54"/>
          <w:lang w:eastAsia="en-AU"/>
        </w:rPr>
        <w:t>tatement – Voluntary Assisted Dying</w:t>
      </w:r>
    </w:p>
    <w:p w:rsidR="00EA5B0B" w:rsidRPr="00AF2D2F" w:rsidRDefault="00EA5B0B" w:rsidP="00EA5B0B">
      <w:pPr>
        <w:shd w:val="clear" w:color="auto" w:fill="FFFFFF"/>
        <w:spacing w:after="390" w:line="240" w:lineRule="auto"/>
        <w:rPr>
          <w:rFonts w:ascii="Calibri" w:eastAsia="Times New Roman" w:hAnsi="Calibri" w:cs="Calibri"/>
          <w:sz w:val="32"/>
          <w:szCs w:val="24"/>
          <w:lang w:eastAsia="en-AU"/>
        </w:rPr>
      </w:pPr>
      <w:bookmarkStart w:id="0" w:name="_Hlk131149709"/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Under the Voluntary Assisted Dying Act 2021 (SA), South Australians diagnosed with a terminal illness may now choose to access </w:t>
      </w:r>
      <w:r w:rsidR="00CA26E4">
        <w:rPr>
          <w:rFonts w:ascii="Calibri" w:eastAsia="Times New Roman" w:hAnsi="Calibri" w:cs="Calibri"/>
          <w:sz w:val="32"/>
          <w:szCs w:val="24"/>
          <w:lang w:eastAsia="en-AU"/>
        </w:rPr>
        <w:t>V</w:t>
      </w: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oluntary </w:t>
      </w:r>
      <w:r w:rsidR="00CA26E4">
        <w:rPr>
          <w:rFonts w:ascii="Calibri" w:eastAsia="Times New Roman" w:hAnsi="Calibri" w:cs="Calibri"/>
          <w:sz w:val="32"/>
          <w:szCs w:val="24"/>
          <w:lang w:eastAsia="en-AU"/>
        </w:rPr>
        <w:t>A</w:t>
      </w: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ssisted </w:t>
      </w:r>
      <w:r w:rsidR="00CA26E4">
        <w:rPr>
          <w:rFonts w:ascii="Calibri" w:eastAsia="Times New Roman" w:hAnsi="Calibri" w:cs="Calibri"/>
          <w:sz w:val="32"/>
          <w:szCs w:val="24"/>
          <w:lang w:eastAsia="en-AU"/>
        </w:rPr>
        <w:t>D</w:t>
      </w: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ying (VAD) in accordance with the steps and processes set out in the Act. The introduction of safe, accessible and compassionate </w:t>
      </w:r>
      <w:r w:rsidR="00CA26E4">
        <w:rPr>
          <w:rFonts w:ascii="Calibri" w:eastAsia="Times New Roman" w:hAnsi="Calibri" w:cs="Calibri"/>
          <w:sz w:val="32"/>
          <w:szCs w:val="24"/>
          <w:lang w:eastAsia="en-AU"/>
        </w:rPr>
        <w:t>V</w:t>
      </w: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oluntary </w:t>
      </w:r>
      <w:r w:rsidR="00CA26E4">
        <w:rPr>
          <w:rFonts w:ascii="Calibri" w:eastAsia="Times New Roman" w:hAnsi="Calibri" w:cs="Calibri"/>
          <w:sz w:val="32"/>
          <w:szCs w:val="24"/>
          <w:lang w:eastAsia="en-AU"/>
        </w:rPr>
        <w:t>A</w:t>
      </w: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ssisted </w:t>
      </w:r>
      <w:r w:rsidR="00CA26E4">
        <w:rPr>
          <w:rFonts w:ascii="Calibri" w:eastAsia="Times New Roman" w:hAnsi="Calibri" w:cs="Calibri"/>
          <w:sz w:val="32"/>
          <w:szCs w:val="24"/>
          <w:lang w:eastAsia="en-AU"/>
        </w:rPr>
        <w:t>D</w:t>
      </w: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>ying gives eligible South Australians an end of life choice in addition to high quality palliative care.</w:t>
      </w:r>
    </w:p>
    <w:p w:rsidR="00EA5B0B" w:rsidRPr="00AF2D2F" w:rsidRDefault="00EA5B0B" w:rsidP="00EA5B0B">
      <w:pPr>
        <w:shd w:val="clear" w:color="auto" w:fill="FFFFFF"/>
        <w:spacing w:after="390" w:line="240" w:lineRule="auto"/>
        <w:rPr>
          <w:rFonts w:ascii="Calibri" w:eastAsia="Times New Roman" w:hAnsi="Calibri" w:cs="Calibri"/>
          <w:sz w:val="32"/>
          <w:szCs w:val="24"/>
          <w:lang w:eastAsia="en-AU"/>
        </w:rPr>
      </w:pP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Ardrossan Community Hospital supports individuals to live the life they choose, and this includes their spiritual wellbeing and end of life preferences. Under the Act, </w:t>
      </w:r>
      <w:r w:rsidR="00CA26E4">
        <w:rPr>
          <w:rFonts w:ascii="Calibri" w:eastAsia="Times New Roman" w:hAnsi="Calibri" w:cs="Calibri"/>
          <w:sz w:val="32"/>
          <w:szCs w:val="24"/>
          <w:lang w:eastAsia="en-AU"/>
        </w:rPr>
        <w:t>V</w:t>
      </w: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oluntary </w:t>
      </w:r>
      <w:r w:rsidR="00CA26E4">
        <w:rPr>
          <w:rFonts w:ascii="Calibri" w:eastAsia="Times New Roman" w:hAnsi="Calibri" w:cs="Calibri"/>
          <w:sz w:val="32"/>
          <w:szCs w:val="24"/>
          <w:lang w:eastAsia="en-AU"/>
        </w:rPr>
        <w:t>A</w:t>
      </w: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ssisted </w:t>
      </w:r>
      <w:r w:rsidR="00CA26E4">
        <w:rPr>
          <w:rFonts w:ascii="Calibri" w:eastAsia="Times New Roman" w:hAnsi="Calibri" w:cs="Calibri"/>
          <w:sz w:val="32"/>
          <w:szCs w:val="24"/>
          <w:lang w:eastAsia="en-AU"/>
        </w:rPr>
        <w:t>D</w:t>
      </w: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 xml:space="preserve">ying services can only be provided by a specially trained team of independent health professionals. </w:t>
      </w:r>
      <w:r w:rsidRPr="00AF2D2F">
        <w:rPr>
          <w:rFonts w:ascii="Calibri" w:eastAsia="Times New Roman" w:hAnsi="Calibri" w:cs="Calibri"/>
          <w:b/>
          <w:sz w:val="32"/>
          <w:szCs w:val="24"/>
          <w:lang w:eastAsia="en-AU"/>
        </w:rPr>
        <w:t>Ardrossan Community Hospital does not provide this care.</w:t>
      </w:r>
    </w:p>
    <w:bookmarkEnd w:id="0"/>
    <w:p w:rsidR="00EA5B0B" w:rsidRPr="00AF2D2F" w:rsidRDefault="00EA5B0B" w:rsidP="00EA5B0B">
      <w:pPr>
        <w:shd w:val="clear" w:color="auto" w:fill="FFFFFF"/>
        <w:spacing w:after="390" w:line="240" w:lineRule="auto"/>
        <w:rPr>
          <w:rFonts w:ascii="Calibri" w:eastAsia="Times New Roman" w:hAnsi="Calibri" w:cs="Calibri"/>
          <w:sz w:val="32"/>
          <w:szCs w:val="24"/>
          <w:lang w:eastAsia="en-AU"/>
        </w:rPr>
      </w:pP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>Our staff will maintain each person’s privacy and dignity, and will continue to provide all of our usual care and support services to a person accessing VAD support.</w:t>
      </w:r>
    </w:p>
    <w:p w:rsidR="00EA5B0B" w:rsidRPr="00AF2D2F" w:rsidRDefault="00EA5B0B" w:rsidP="00EA5B0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eastAsia="en-AU"/>
        </w:rPr>
      </w:pPr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>For more information about voluntary assisted dying in South Australia, please contact </w:t>
      </w:r>
      <w:hyperlink r:id="rId7" w:history="1">
        <w:r w:rsidRPr="00AF2D2F">
          <w:rPr>
            <w:rFonts w:ascii="Calibri" w:eastAsia="Times New Roman" w:hAnsi="Calibri" w:cs="Calibri"/>
            <w:sz w:val="32"/>
            <w:szCs w:val="24"/>
            <w:u w:val="single"/>
            <w:lang w:eastAsia="en-AU"/>
          </w:rPr>
          <w:t>SA Health Voluntary Assisted Dying</w:t>
        </w:r>
      </w:hyperlink>
      <w:r w:rsidRPr="00AF2D2F">
        <w:rPr>
          <w:rFonts w:ascii="Calibri" w:eastAsia="Times New Roman" w:hAnsi="Calibri" w:cs="Calibri"/>
          <w:sz w:val="32"/>
          <w:szCs w:val="24"/>
          <w:lang w:eastAsia="en-AU"/>
        </w:rPr>
        <w:t>.</w:t>
      </w:r>
    </w:p>
    <w:p w:rsidR="00CC32C1" w:rsidRDefault="00CC32C1">
      <w:bookmarkStart w:id="1" w:name="_GoBack"/>
      <w:bookmarkEnd w:id="1"/>
    </w:p>
    <w:sectPr w:rsidR="00CC32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AA" w:rsidRDefault="00F537AA" w:rsidP="00F537AA">
      <w:pPr>
        <w:spacing w:after="0" w:line="240" w:lineRule="auto"/>
      </w:pPr>
      <w:r>
        <w:separator/>
      </w:r>
    </w:p>
  </w:endnote>
  <w:endnote w:type="continuationSeparator" w:id="0">
    <w:p w:rsidR="00F537AA" w:rsidRDefault="00F537AA" w:rsidP="00F5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7AA" w:rsidRPr="00F537AA" w:rsidRDefault="00F537AA">
    <w:pPr>
      <w:pStyle w:val="Footer"/>
      <w:rPr>
        <w:sz w:val="18"/>
      </w:rPr>
    </w:pPr>
    <w:r w:rsidRPr="00F537AA">
      <w:rPr>
        <w:sz w:val="18"/>
      </w:rPr>
      <w:fldChar w:fldCharType="begin"/>
    </w:r>
    <w:r w:rsidRPr="00F537AA">
      <w:rPr>
        <w:sz w:val="18"/>
      </w:rPr>
      <w:instrText xml:space="preserve"> FILENAME \p \* MERGEFORMAT </w:instrText>
    </w:r>
    <w:r w:rsidRPr="00F537AA">
      <w:rPr>
        <w:sz w:val="18"/>
      </w:rPr>
      <w:fldChar w:fldCharType="separate"/>
    </w:r>
    <w:r w:rsidRPr="00F537AA">
      <w:rPr>
        <w:noProof/>
        <w:sz w:val="18"/>
      </w:rPr>
      <w:t>G:\POLICIES &amp; PROCEDURES\Voluntary Assisted Dying Position Statement.docx</w:t>
    </w:r>
    <w:r w:rsidRPr="00F537AA">
      <w:rPr>
        <w:sz w:val="18"/>
      </w:rPr>
      <w:fldChar w:fldCharType="end"/>
    </w:r>
    <w:r>
      <w:rPr>
        <w:sz w:val="18"/>
      </w:rPr>
      <w:tab/>
    </w:r>
    <w:r w:rsidRPr="00F537AA">
      <w:rPr>
        <w:sz w:val="18"/>
      </w:rPr>
      <w:t xml:space="preserve">Page | </w:t>
    </w:r>
    <w:r w:rsidRPr="00F537AA">
      <w:rPr>
        <w:sz w:val="18"/>
      </w:rPr>
      <w:fldChar w:fldCharType="begin"/>
    </w:r>
    <w:r w:rsidRPr="00F537AA">
      <w:rPr>
        <w:sz w:val="18"/>
      </w:rPr>
      <w:instrText xml:space="preserve"> PAGE   \* MERGEFORMAT </w:instrText>
    </w:r>
    <w:r w:rsidRPr="00F537AA">
      <w:rPr>
        <w:sz w:val="18"/>
      </w:rPr>
      <w:fldChar w:fldCharType="separate"/>
    </w:r>
    <w:r w:rsidRPr="00F537AA">
      <w:rPr>
        <w:noProof/>
        <w:sz w:val="18"/>
      </w:rPr>
      <w:t>1</w:t>
    </w:r>
    <w:r w:rsidRPr="00F537AA">
      <w:rPr>
        <w:noProof/>
        <w:sz w:val="18"/>
      </w:rPr>
      <w:fldChar w:fldCharType="end"/>
    </w:r>
    <w:r>
      <w:rPr>
        <w:noProof/>
        <w:sz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AA" w:rsidRDefault="00F537AA" w:rsidP="00F537AA">
      <w:pPr>
        <w:spacing w:after="0" w:line="240" w:lineRule="auto"/>
      </w:pPr>
      <w:r>
        <w:separator/>
      </w:r>
    </w:p>
  </w:footnote>
  <w:footnote w:type="continuationSeparator" w:id="0">
    <w:p w:rsidR="00F537AA" w:rsidRDefault="00F537AA" w:rsidP="00F53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6Vag51aBHfZPUTR9I0FCUoynk3BcGzcCL6TTQiWYuNQZRAsAvO5waUat+xrSfMJtvVineoXbmi/ruAkeBr6Zg==" w:salt="ch4leCb4Nsd4RmeZD9TI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0B"/>
    <w:rsid w:val="00660CD9"/>
    <w:rsid w:val="00784BEE"/>
    <w:rsid w:val="009F4571"/>
    <w:rsid w:val="00AF2D2F"/>
    <w:rsid w:val="00B51FFF"/>
    <w:rsid w:val="00C02706"/>
    <w:rsid w:val="00CA26E4"/>
    <w:rsid w:val="00CC32C1"/>
    <w:rsid w:val="00E44A54"/>
    <w:rsid w:val="00EA5B0B"/>
    <w:rsid w:val="00F5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57BC"/>
  <w15:chartTrackingRefBased/>
  <w15:docId w15:val="{50B681E3-ABFE-4441-86E2-1259B544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EA5B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0B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53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3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ahealth.sa.gov.au/wps/wcm/connect/public%2Bcontent/sa%2Bhealth%2Binternet/services/primary%2Band%2Bspecialised%2Bservices/voluntary%2Bassisted%2Bdying/voluntary%2Bassisted%2Bdying%2Bin%2Bsouth%2B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Lawrie</dc:creator>
  <cp:keywords/>
  <dc:description/>
  <cp:lastModifiedBy>Katie Lawrie</cp:lastModifiedBy>
  <cp:revision>4</cp:revision>
  <dcterms:created xsi:type="dcterms:W3CDTF">2023-04-17T04:28:00Z</dcterms:created>
  <dcterms:modified xsi:type="dcterms:W3CDTF">2023-04-17T04:28:00Z</dcterms:modified>
</cp:coreProperties>
</file>